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19C" w:rsidRDefault="00F0219C" w:rsidP="00F0219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  <w:sz w:val="36"/>
          <w:szCs w:val="36"/>
        </w:rPr>
        <w:t>Работа классного руководителя по профориентации учащихся</w:t>
      </w:r>
    </w:p>
    <w:p w:rsidR="00F0219C" w:rsidRDefault="00F0219C" w:rsidP="00F0219C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Одним из важнейших направлений деятельности классного руководителя является </w:t>
      </w:r>
      <w:proofErr w:type="spellStart"/>
      <w:r>
        <w:rPr>
          <w:rStyle w:val="c1"/>
          <w:color w:val="000000"/>
        </w:rPr>
        <w:t>профориентационная</w:t>
      </w:r>
      <w:proofErr w:type="spellEnd"/>
      <w:r>
        <w:rPr>
          <w:rStyle w:val="c1"/>
          <w:color w:val="000000"/>
        </w:rPr>
        <w:t xml:space="preserve"> работа с учащимися. В системе </w:t>
      </w:r>
      <w:proofErr w:type="spellStart"/>
      <w:r>
        <w:rPr>
          <w:rStyle w:val="c1"/>
          <w:color w:val="000000"/>
        </w:rPr>
        <w:t>профориентационной</w:t>
      </w:r>
      <w:proofErr w:type="spellEnd"/>
      <w:r>
        <w:rPr>
          <w:rStyle w:val="c1"/>
          <w:color w:val="000000"/>
        </w:rPr>
        <w:t xml:space="preserve"> работы в школе классный руководитель является центральной фигурой, ибо он ближе всех педагогов стоит к школьникам, доверительнее всех общается с ними, кроме того, является координатором всех воспитательных воздействий в классе. В выпускных классах дети сосредотачиваются на профессиональном самоопределении. Оно предполагает самоограничение, отказ от подростковых фантазий, в которых ребенок мог стать представителем любой профессии.</w:t>
      </w:r>
    </w:p>
    <w:p w:rsidR="00F0219C" w:rsidRDefault="00F0219C" w:rsidP="00F0219C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Кроме того, нужно верно оценить свои собственные возможности:  уровень учебной подготовки, здоровье, материальные условия семьи и главное -  свои способности и склонности. Для детей с отклонениями в развитии выбор профессии суживается до трудоустройства по ограниченному числу доступных им специальностей. Поэтому главным направлением </w:t>
      </w:r>
      <w:proofErr w:type="spellStart"/>
      <w:r>
        <w:rPr>
          <w:rStyle w:val="c1"/>
          <w:color w:val="000000"/>
        </w:rPr>
        <w:t>профориентационной</w:t>
      </w:r>
      <w:proofErr w:type="spellEnd"/>
      <w:r>
        <w:rPr>
          <w:rStyle w:val="c1"/>
          <w:color w:val="000000"/>
        </w:rPr>
        <w:t xml:space="preserve"> работы в школе является воспитание у учащихся интересов и склонностей к рекомендуемым видам труда при учете их потенциальных возможностей.</w:t>
      </w:r>
    </w:p>
    <w:p w:rsidR="00F0219C" w:rsidRDefault="00F0219C" w:rsidP="00F021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 связи с этим огромное внимание необходимо уделять проведению целенаправленной </w:t>
      </w:r>
      <w:proofErr w:type="spellStart"/>
      <w:r>
        <w:rPr>
          <w:rStyle w:val="c1"/>
          <w:color w:val="000000"/>
        </w:rPr>
        <w:t>профориентационной</w:t>
      </w:r>
      <w:proofErr w:type="spellEnd"/>
      <w:r>
        <w:rPr>
          <w:rStyle w:val="c1"/>
          <w:color w:val="000000"/>
        </w:rPr>
        <w:t xml:space="preserve"> работы среди  школьников,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</w:t>
      </w:r>
    </w:p>
    <w:p w:rsidR="00F0219C" w:rsidRDefault="00F0219C" w:rsidP="00F021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</w:t>
      </w:r>
    </w:p>
    <w:p w:rsidR="00F0219C" w:rsidRDefault="00F0219C" w:rsidP="00F0219C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</w:t>
      </w:r>
      <w:r>
        <w:rPr>
          <w:rStyle w:val="c3"/>
          <w:b/>
          <w:bCs/>
          <w:color w:val="000000"/>
          <w:sz w:val="28"/>
          <w:szCs w:val="28"/>
        </w:rPr>
        <w:t> Формы работы по реализации воспитательной системы класса</w:t>
      </w:r>
    </w:p>
    <w:p w:rsidR="00F0219C" w:rsidRDefault="00F0219C" w:rsidP="00F0219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 xml:space="preserve">Дни отрытых дверей, беседы, диспуты, ролевые игры, конкурсы, викторины, тематические </w:t>
      </w:r>
      <w:proofErr w:type="spellStart"/>
      <w:r>
        <w:rPr>
          <w:rStyle w:val="c1"/>
          <w:color w:val="000000"/>
        </w:rPr>
        <w:t>кл</w:t>
      </w:r>
      <w:proofErr w:type="spellEnd"/>
      <w:r>
        <w:rPr>
          <w:rStyle w:val="c1"/>
          <w:color w:val="000000"/>
        </w:rPr>
        <w:t>. часы, экскурсии на предприятия, ЦЗН, техникум строительст</w:t>
      </w:r>
      <w:r>
        <w:rPr>
          <w:rStyle w:val="c1"/>
          <w:color w:val="000000"/>
        </w:rPr>
        <w:t>ва и предпринимательства</w:t>
      </w:r>
      <w:r>
        <w:rPr>
          <w:rStyle w:val="c1"/>
          <w:color w:val="000000"/>
        </w:rPr>
        <w:t>,  просмотр видеоматериалов, учебных фильмов, тренинги, анкетирование родителей, взаимодействие с учителями трудового обучения, консультации специалистов.</w:t>
      </w:r>
      <w:proofErr w:type="gramEnd"/>
    </w:p>
    <w:p w:rsidR="00F0219C" w:rsidRDefault="00F0219C" w:rsidP="00F0219C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 </w:t>
      </w:r>
      <w:proofErr w:type="gramStart"/>
      <w:r>
        <w:rPr>
          <w:rStyle w:val="c1"/>
          <w:color w:val="000000"/>
        </w:rPr>
        <w:t>Важное значение</w:t>
      </w:r>
      <w:proofErr w:type="gramEnd"/>
      <w:r>
        <w:rPr>
          <w:rStyle w:val="c1"/>
          <w:color w:val="000000"/>
        </w:rPr>
        <w:t xml:space="preserve"> в </w:t>
      </w:r>
      <w:proofErr w:type="spellStart"/>
      <w:r>
        <w:rPr>
          <w:rStyle w:val="c1"/>
          <w:color w:val="000000"/>
        </w:rPr>
        <w:t>профориентационной</w:t>
      </w:r>
      <w:proofErr w:type="spellEnd"/>
      <w:r>
        <w:rPr>
          <w:rStyle w:val="c1"/>
          <w:color w:val="000000"/>
        </w:rPr>
        <w:t xml:space="preserve">  работе с учащимися играет  ежедневное выполнение общественно-трудовых поручений в классе, которое возлагает на детей постоянную заботу о деле, воспитывает в них ответственность, формирует привычку к трудовому усилию, развивает организаторские способности. Именно от классного руководителя </w:t>
      </w:r>
      <w:proofErr w:type="gramStart"/>
      <w:r>
        <w:rPr>
          <w:rStyle w:val="c1"/>
          <w:color w:val="000000"/>
        </w:rPr>
        <w:t>зависит насколько он сможет</w:t>
      </w:r>
      <w:proofErr w:type="gramEnd"/>
      <w:r>
        <w:rPr>
          <w:rStyle w:val="c1"/>
          <w:color w:val="000000"/>
        </w:rPr>
        <w:t xml:space="preserve"> способствовать формированию этих качеств личности ребёнка. Важно точно определить круг постоянных обязанностей и поручений, найти и выделить повседневные дела, которые должен выполнять ученик (цветовод ухаживает за цветами, отв. за мебель следит за ее состоянием, если надо -  организует ремонт совместно с учителем труда, главный дежурный – за ежедневной уборкой классной комнаты и т.д.).</w:t>
      </w:r>
      <w:r>
        <w:rPr>
          <w:color w:val="000000"/>
        </w:rPr>
        <w:br/>
      </w:r>
      <w:r>
        <w:rPr>
          <w:rStyle w:val="c1"/>
          <w:color w:val="000000"/>
        </w:rPr>
        <w:t>             Профессиональная ориентация в деятельности классного руководителя </w:t>
      </w:r>
      <w:r>
        <w:rPr>
          <w:rStyle w:val="c2"/>
          <w:rFonts w:ascii="Helvetica Neue" w:hAnsi="Helvetica Neue" w:cs="Arial"/>
          <w:color w:val="000000"/>
        </w:rPr>
        <w:t>- </w:t>
      </w:r>
      <w:r>
        <w:rPr>
          <w:rStyle w:val="c1"/>
          <w:color w:val="000000"/>
        </w:rPr>
        <w:t>не только</w:t>
      </w:r>
      <w:r>
        <w:rPr>
          <w:rStyle w:val="c6"/>
          <w:b/>
          <w:bCs/>
          <w:color w:val="000000"/>
        </w:rPr>
        <w:t> </w:t>
      </w:r>
      <w:r>
        <w:rPr>
          <w:rStyle w:val="c1"/>
          <w:color w:val="000000"/>
        </w:rPr>
        <w:t>отдельные мероприятия, но целый комплекс педагогических воздействий, с помощью которых</w:t>
      </w:r>
      <w:r>
        <w:rPr>
          <w:rStyle w:val="c6"/>
          <w:b/>
          <w:bCs/>
          <w:color w:val="000000"/>
        </w:rPr>
        <w:t> </w:t>
      </w:r>
      <w:r>
        <w:rPr>
          <w:rStyle w:val="c1"/>
          <w:color w:val="000000"/>
        </w:rPr>
        <w:t>он выполняет направляющую и координирующую роль. Педагог осуществляет координацию действий учителей, работающих в классе, специалистов школы, администрации, родителей, представителей учреждений профессионального образования.</w:t>
      </w:r>
      <w:r>
        <w:rPr>
          <w:color w:val="000000"/>
        </w:rPr>
        <w:br/>
      </w:r>
      <w:r>
        <w:rPr>
          <w:rStyle w:val="c1"/>
          <w:color w:val="000000"/>
        </w:rPr>
        <w:t xml:space="preserve">           Изучая ребёнка путём психолого-педагогического наблюдения и отдельных экспериментальных проб, классный руководитель выделяет положительные и отрицательные проявления трудовых качеств учащихся.  Эффективность проф. работы повышают </w:t>
      </w:r>
      <w:proofErr w:type="spellStart"/>
      <w:r>
        <w:rPr>
          <w:rStyle w:val="c1"/>
          <w:color w:val="000000"/>
        </w:rPr>
        <w:t>межпредметные</w:t>
      </w:r>
      <w:proofErr w:type="spellEnd"/>
      <w:r>
        <w:rPr>
          <w:rStyle w:val="c1"/>
          <w:color w:val="000000"/>
        </w:rPr>
        <w:t xml:space="preserve"> связи. Например, на уроках письма учащиеся пишут сочинение по теме профессионального определения, которое используется классным руководителем как источник сведений о его воспитанниках, их мечтах, стремлениях, </w:t>
      </w:r>
      <w:r>
        <w:rPr>
          <w:rStyle w:val="c1"/>
          <w:color w:val="000000"/>
        </w:rPr>
        <w:lastRenderedPageBreak/>
        <w:t>сомнениях, склонностях. Материалы сочинений используются на родительских собраниях для изучения профессиональных интересов, анализа трудностей детей.</w:t>
      </w:r>
    </w:p>
    <w:p w:rsidR="00F0219C" w:rsidRDefault="00F0219C" w:rsidP="00F0219C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Первостепенное значение имеет взаимодействие классного руководителя и учителя трудового обучения. Это сотрудничество даёт возможность проследить адаптацию учащегося к предложенному трудовому профилю и внести необходимые коррективы в процесс обучения. Традиционным в нашей школе стала организация и проведение классным руководителем и учителем труда «Дня открытых дверей» для родителей учащихся, где им предоставляется возможность посетить мастерские, присутствовать на уроках, познакомиться с условиями труда и обучения своих детей. Задача педагогов - продемонстрировать достижения детей, показать значимость приобретаемых ребёнком профессионально-трудовых навыков в стенах учебного заведения.</w:t>
      </w:r>
      <w:r>
        <w:rPr>
          <w:color w:val="000000"/>
        </w:rPr>
        <w:br/>
      </w:r>
      <w:r>
        <w:rPr>
          <w:rStyle w:val="c1"/>
          <w:color w:val="000000"/>
        </w:rPr>
        <w:t>         В вопросе оказания помощи школьнику при выборе профессии важнейшая задача классного руководител</w:t>
      </w:r>
      <w:proofErr w:type="gramStart"/>
      <w:r>
        <w:rPr>
          <w:rStyle w:val="c1"/>
          <w:color w:val="000000"/>
        </w:rPr>
        <w:t>я-</w:t>
      </w:r>
      <w:proofErr w:type="gramEnd"/>
      <w:r>
        <w:rPr>
          <w:rStyle w:val="c1"/>
          <w:color w:val="000000"/>
        </w:rPr>
        <w:t xml:space="preserve"> формирование у него склонностей и интересов к определённому виду труда. Это, в первую очередь, достигается привлечением к кружковой работе. Рекомендуя тот или иной кружок, педагог соотносит преобладающие у него интересы с одним из типов профессиональной деятельности. Широкий выбор кружков и секций в нашей школе предоставляет возможность каждому учащемуся реализовывать свои способности.  </w:t>
      </w:r>
    </w:p>
    <w:p w:rsidR="00F0219C" w:rsidRDefault="00F0219C" w:rsidP="00F0219C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        Одна из главных задач воспитательной и </w:t>
      </w:r>
      <w:proofErr w:type="spellStart"/>
      <w:r>
        <w:rPr>
          <w:rStyle w:val="c1"/>
          <w:color w:val="000000"/>
        </w:rPr>
        <w:t>профориентационной</w:t>
      </w:r>
      <w:proofErr w:type="spellEnd"/>
      <w:r>
        <w:rPr>
          <w:rStyle w:val="c1"/>
          <w:color w:val="000000"/>
        </w:rPr>
        <w:t xml:space="preserve"> работ</w:t>
      </w:r>
      <w:proofErr w:type="gramStart"/>
      <w:r>
        <w:rPr>
          <w:rStyle w:val="c1"/>
          <w:color w:val="000000"/>
        </w:rPr>
        <w:t>ы-</w:t>
      </w:r>
      <w:proofErr w:type="gramEnd"/>
      <w:r>
        <w:rPr>
          <w:rStyle w:val="c1"/>
          <w:color w:val="000000"/>
        </w:rPr>
        <w:t xml:space="preserve"> умелая организация общественно-полезного и профессионального труда. Классный руководитель приобщает школьников к посильному участию в труде, организует деятельность в трудовых делах школы:</w:t>
      </w:r>
    </w:p>
    <w:p w:rsidR="00F0219C" w:rsidRDefault="00F0219C" w:rsidP="00F0219C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>
        <w:rPr>
          <w:rStyle w:val="c2"/>
          <w:rFonts w:ascii="Helvetica Neue" w:hAnsi="Helvetica Neue" w:cs="Arial"/>
          <w:color w:val="000000"/>
        </w:rPr>
        <w:t>- </w:t>
      </w:r>
      <w:r>
        <w:rPr>
          <w:rStyle w:val="c1"/>
          <w:color w:val="000000"/>
        </w:rPr>
        <w:t>разведение цветов в классе;</w:t>
      </w:r>
      <w:r>
        <w:rPr>
          <w:color w:val="000000"/>
        </w:rPr>
        <w:br/>
      </w:r>
      <w:r>
        <w:rPr>
          <w:rStyle w:val="c2"/>
          <w:rFonts w:ascii="Helvetica Neue" w:hAnsi="Helvetica Neue" w:cs="Arial"/>
          <w:color w:val="000000"/>
        </w:rPr>
        <w:t>- </w:t>
      </w:r>
      <w:r>
        <w:rPr>
          <w:rStyle w:val="c1"/>
          <w:color w:val="000000"/>
        </w:rPr>
        <w:t>уход за клумбами;</w:t>
      </w:r>
      <w:r>
        <w:rPr>
          <w:color w:val="000000"/>
        </w:rPr>
        <w:br/>
      </w:r>
      <w:r>
        <w:rPr>
          <w:rStyle w:val="c2"/>
          <w:rFonts w:ascii="Helvetica Neue" w:hAnsi="Helvetica Neue" w:cs="Arial"/>
          <w:color w:val="000000"/>
        </w:rPr>
        <w:t>- </w:t>
      </w:r>
      <w:r>
        <w:rPr>
          <w:rStyle w:val="c1"/>
          <w:color w:val="000000"/>
        </w:rPr>
        <w:t>уборка школьных территорий;</w:t>
      </w:r>
      <w:r>
        <w:rPr>
          <w:color w:val="000000"/>
        </w:rPr>
        <w:br/>
      </w:r>
      <w:r>
        <w:rPr>
          <w:rStyle w:val="c2"/>
          <w:rFonts w:ascii="Helvetica Neue" w:hAnsi="Helvetica Neue" w:cs="Arial"/>
          <w:color w:val="000000"/>
        </w:rPr>
        <w:t>- </w:t>
      </w:r>
      <w:r>
        <w:rPr>
          <w:rStyle w:val="c1"/>
          <w:color w:val="000000"/>
        </w:rPr>
        <w:t>летняя трудовая практика; </w:t>
      </w:r>
      <w:r>
        <w:rPr>
          <w:rStyle w:val="c2"/>
          <w:rFonts w:ascii="Helvetica Neue" w:hAnsi="Helvetica Neue" w:cs="Arial"/>
          <w:i/>
          <w:iCs/>
          <w:color w:val="000000"/>
        </w:rPr>
        <w:t> </w:t>
      </w:r>
      <w:r>
        <w:rPr>
          <w:rFonts w:ascii="Helvetica Neue" w:hAnsi="Helvetica Neue" w:cs="Arial"/>
          <w:i/>
          <w:iCs/>
          <w:color w:val="000000"/>
        </w:rPr>
        <w:br/>
      </w:r>
      <w:r>
        <w:rPr>
          <w:rStyle w:val="c2"/>
          <w:rFonts w:ascii="Helvetica Neue" w:hAnsi="Helvetica Neue" w:cs="Arial"/>
          <w:color w:val="000000"/>
        </w:rPr>
        <w:t>- </w:t>
      </w:r>
      <w:r>
        <w:rPr>
          <w:rStyle w:val="c1"/>
          <w:color w:val="000000"/>
        </w:rPr>
        <w:t>участ</w:t>
      </w:r>
      <w:r>
        <w:rPr>
          <w:rStyle w:val="c1"/>
          <w:color w:val="000000"/>
        </w:rPr>
        <w:t>ие в ремонте школьных помещении.</w:t>
      </w:r>
      <w:r>
        <w:rPr>
          <w:color w:val="000000"/>
        </w:rPr>
        <w:br/>
      </w:r>
      <w:r>
        <w:rPr>
          <w:rStyle w:val="c1"/>
          <w:color w:val="000000"/>
        </w:rPr>
        <w:t>Летняя трудовая практик</w:t>
      </w:r>
      <w:proofErr w:type="gramStart"/>
      <w:r>
        <w:rPr>
          <w:rStyle w:val="c1"/>
          <w:color w:val="000000"/>
        </w:rPr>
        <w:t>а-</w:t>
      </w:r>
      <w:proofErr w:type="gramEnd"/>
      <w:r>
        <w:rPr>
          <w:rStyle w:val="c1"/>
          <w:color w:val="000000"/>
        </w:rPr>
        <w:t xml:space="preserve"> это одна из лучших и полезных школьных традиций, это живое творческое дело, в котором проявляются лучшие качества личности учащегося. Она включает в себя ремонт помещений, благоустройство территории школы. При распределении поручений классный руководитель старается учесть не только умения ребят, но и состояние здоровья ребёнка. Тот, кто не может выполнять ремонтные работы, помогает приводить в порядок книжный фонд в школьной библиотеке, моет и чистит кабинеты и другие школьные помещения, осуществляет уход за цветами на школьной клумбе и т.д. Каждый классный руководитель трудится вместе с ребятами на своём участке работы. Так проявляется личная и коллективная ответственность за результаты своего труда, неподдельное чувство товарищества и взаимовыручки во имя общего дела. Все эти качества </w:t>
      </w:r>
      <w:proofErr w:type="gramStart"/>
      <w:r>
        <w:rPr>
          <w:rStyle w:val="c1"/>
          <w:color w:val="000000"/>
        </w:rPr>
        <w:t>играют важное значение</w:t>
      </w:r>
      <w:proofErr w:type="gramEnd"/>
      <w:r>
        <w:rPr>
          <w:rStyle w:val="c1"/>
          <w:color w:val="000000"/>
        </w:rPr>
        <w:t xml:space="preserve"> в дальнейшем профессиональном самоопределении выпускников коррекционной школы.</w:t>
      </w:r>
    </w:p>
    <w:p w:rsidR="00F0219C" w:rsidRDefault="00F0219C" w:rsidP="00F0219C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          Одной из форм </w:t>
      </w:r>
      <w:proofErr w:type="spellStart"/>
      <w:r>
        <w:rPr>
          <w:rStyle w:val="c1"/>
          <w:color w:val="000000"/>
        </w:rPr>
        <w:t>профориентационной</w:t>
      </w:r>
      <w:proofErr w:type="spellEnd"/>
      <w:r>
        <w:rPr>
          <w:rStyle w:val="c1"/>
          <w:color w:val="000000"/>
        </w:rPr>
        <w:t xml:space="preserve"> работы в среднем и старшем звене</w:t>
      </w:r>
      <w:r>
        <w:rPr>
          <w:color w:val="000000"/>
        </w:rPr>
        <w:br/>
      </w:r>
      <w:r>
        <w:rPr>
          <w:rStyle w:val="c1"/>
          <w:color w:val="000000"/>
        </w:rPr>
        <w:t>является организация просмотра видеоматериалов, имеющихся в школе, телепередач, таких как «Квартирный вопрос», «Школа ремонта», организация выставок изделий, изготовленных ребятами на уроках трудового обучения.            </w:t>
      </w:r>
    </w:p>
    <w:p w:rsidR="00F0219C" w:rsidRDefault="00F0219C" w:rsidP="00F0219C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Для формирования практических представлений о профессиях немаловажное значение для детей с нарушением интеллекта приобретают профессиональные экскурсии и профессиональные встречи, на которых ребята получают объективную информацию от людей представленных профессий. Для учащихся старших классов организуются экскурсии за пределы образовательного учреждения - на промышленные предприятия, учреждения службы быта, обслуживания и социальной сферы. Большое количество эк</w:t>
      </w:r>
      <w:r>
        <w:rPr>
          <w:rStyle w:val="c1"/>
          <w:color w:val="000000"/>
        </w:rPr>
        <w:t>скурсий проводится на уроках классный час</w:t>
      </w:r>
      <w:r>
        <w:rPr>
          <w:rStyle w:val="c1"/>
          <w:color w:val="000000"/>
        </w:rPr>
        <w:t>, трудового обучения. Задача классного руководителя - провести предварительную работу перед экскурсией, дать обязательное обосновани</w:t>
      </w:r>
      <w:proofErr w:type="gramStart"/>
      <w:r>
        <w:rPr>
          <w:rStyle w:val="c1"/>
          <w:color w:val="000000"/>
        </w:rPr>
        <w:t>е-</w:t>
      </w:r>
      <w:proofErr w:type="gramEnd"/>
      <w:r>
        <w:rPr>
          <w:rStyle w:val="c1"/>
          <w:color w:val="000000"/>
        </w:rPr>
        <w:t xml:space="preserve"> зачем это нужно, с какой целью мы идём на экскурсию, можно дать </w:t>
      </w:r>
      <w:r>
        <w:rPr>
          <w:rStyle w:val="c1"/>
          <w:color w:val="000000"/>
        </w:rPr>
        <w:lastRenderedPageBreak/>
        <w:t xml:space="preserve">учащимся задание. Например, это может быть ряд вопросов, на которые учащиеся должны получить ответы в ходе экскурсии. Педагог обязательно должен найти время для подведения итогов экскурсии и проверки выполнения заданий. </w:t>
      </w:r>
      <w:proofErr w:type="gramStart"/>
      <w:r>
        <w:rPr>
          <w:rStyle w:val="c1"/>
          <w:color w:val="000000"/>
        </w:rPr>
        <w:t>После такого рода экскурсии учащиеся могут выполнить письменный отчет, ответить на заранее поставленные вопросы ((например, чем тебе понравилась эта профессия, хотел бы ты работать на этом предприятии и т.д.), принять участие в деловой игре и пр.</w:t>
      </w:r>
      <w:proofErr w:type="gramEnd"/>
      <w:r>
        <w:rPr>
          <w:color w:val="000000"/>
        </w:rPr>
        <w:br/>
      </w:r>
      <w:r>
        <w:rPr>
          <w:rStyle w:val="c1"/>
          <w:color w:val="000000"/>
        </w:rPr>
        <w:t>          Традиционно учащиеся выпускных классов нашей школы посещают Центр</w:t>
      </w:r>
      <w:r>
        <w:rPr>
          <w:rStyle w:val="c1"/>
          <w:color w:val="000000"/>
        </w:rPr>
        <w:t xml:space="preserve"> занятости населения</w:t>
      </w:r>
      <w:r>
        <w:rPr>
          <w:rStyle w:val="c1"/>
          <w:color w:val="000000"/>
        </w:rPr>
        <w:t>. Специалисты центра подробно знакомят школьников с рынком труда города, рассказывают о наиболее востребованных рабочих специальностях, о возможности трудоустройст</w:t>
      </w:r>
      <w:r>
        <w:rPr>
          <w:rStyle w:val="c1"/>
          <w:color w:val="000000"/>
        </w:rPr>
        <w:t>ва после окончания школы</w:t>
      </w:r>
      <w:r>
        <w:rPr>
          <w:rStyle w:val="c1"/>
          <w:color w:val="000000"/>
        </w:rPr>
        <w:t>, об условиях труда, предъявляемых требованиях к работнику, проводят тестирование учащихся, помогают определиться в выборе профессии. По итогам экскурсии на классном часе проводим диспут, на уроках письма учащиеся пишут сочинение, педагог-психолог тестирует детей. Результаты тестирования обсуждаются с родителями на собрании, помогают классному руководителю наметить дальнейший план работы по профессиональному просвещению воспитанников.</w:t>
      </w:r>
      <w:r>
        <w:rPr>
          <w:color w:val="000000"/>
        </w:rPr>
        <w:br/>
      </w:r>
    </w:p>
    <w:p w:rsidR="00F0219C" w:rsidRDefault="00F0219C" w:rsidP="00F0219C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Helvetica Neue" w:hAnsi="Helvetica Neue" w:cs="Arial"/>
          <w:color w:val="000000"/>
        </w:rPr>
        <w:t>         </w:t>
      </w:r>
      <w:r>
        <w:rPr>
          <w:rStyle w:val="c1"/>
          <w:color w:val="000000"/>
        </w:rPr>
        <w:t xml:space="preserve"> Одной из основных форм профессионального просвещения и пропаганды являются классные часы, на которых классный руководитель в доступной форме знакомит учеников с определённой профессией, её социальной значимостью, престижем, перспективой трудоустройства, условиями труда и приёма в учебные заведения, даёт обоснованный, квалифицированный совет о целесообразности выбора учащимися конкретной профессии. </w:t>
      </w:r>
      <w:proofErr w:type="gramStart"/>
      <w:r>
        <w:rPr>
          <w:rStyle w:val="c1"/>
          <w:color w:val="000000"/>
        </w:rPr>
        <w:t>(«Профессии моих родителей», «Азбу</w:t>
      </w:r>
      <w:r>
        <w:rPr>
          <w:rStyle w:val="c1"/>
          <w:color w:val="000000"/>
        </w:rPr>
        <w:t>ка профессий», «Хочу.</w:t>
      </w:r>
      <w:proofErr w:type="gramEnd"/>
      <w:r>
        <w:rPr>
          <w:rStyle w:val="c1"/>
          <w:color w:val="000000"/>
        </w:rPr>
        <w:t xml:space="preserve"> Могу. Надо</w:t>
      </w:r>
      <w:proofErr w:type="gramStart"/>
      <w:r>
        <w:rPr>
          <w:rStyle w:val="c1"/>
          <w:color w:val="000000"/>
        </w:rPr>
        <w:t>.»</w:t>
      </w:r>
      <w:r>
        <w:rPr>
          <w:rStyle w:val="c1"/>
          <w:color w:val="000000"/>
        </w:rPr>
        <w:t>           </w:t>
      </w:r>
      <w:proofErr w:type="gramEnd"/>
      <w:r>
        <w:rPr>
          <w:rStyle w:val="c1"/>
          <w:color w:val="000000"/>
        </w:rPr>
        <w:t>В целях обеспечения объективного, динамического изучения профессиональных качеств учащихся, определения профессиональных возможностей ведётся учёт результатов изучения каждого ребёнка. Результаты наблюдений фиксируются в картах индивидуального психолого-педагогического сопровождения, картах индивидуального развития, картах личностных характеристик качеств учащихся </w:t>
      </w:r>
      <w:r>
        <w:rPr>
          <w:rStyle w:val="c6"/>
          <w:b/>
          <w:bCs/>
          <w:color w:val="000000"/>
        </w:rPr>
        <w:t> </w:t>
      </w:r>
      <w:r>
        <w:rPr>
          <w:rStyle w:val="c1"/>
          <w:color w:val="000000"/>
        </w:rPr>
        <w:t>ведущихся классными руководителями в течение всего периода обучения. В них отражается динамика развития личности ученика. Данные, зафиксированные в них, оказываются весьма полезными для проведения  </w:t>
      </w:r>
      <w:proofErr w:type="spellStart"/>
      <w:r>
        <w:rPr>
          <w:rStyle w:val="c1"/>
          <w:color w:val="000000"/>
        </w:rPr>
        <w:t>профориентационной</w:t>
      </w:r>
      <w:proofErr w:type="spellEnd"/>
      <w:r>
        <w:rPr>
          <w:rStyle w:val="c1"/>
          <w:color w:val="000000"/>
        </w:rPr>
        <w:t xml:space="preserve"> работы.          </w:t>
      </w:r>
    </w:p>
    <w:p w:rsidR="00023BC6" w:rsidRDefault="00023BC6" w:rsidP="00F0219C">
      <w:pPr>
        <w:jc w:val="both"/>
      </w:pPr>
      <w:bookmarkStart w:id="0" w:name="_GoBack"/>
      <w:bookmarkEnd w:id="0"/>
    </w:p>
    <w:sectPr w:rsidR="00023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EB"/>
    <w:rsid w:val="00023BC6"/>
    <w:rsid w:val="002221EB"/>
    <w:rsid w:val="00F0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0219C"/>
  </w:style>
  <w:style w:type="paragraph" w:customStyle="1" w:styleId="c5">
    <w:name w:val="c5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219C"/>
  </w:style>
  <w:style w:type="character" w:customStyle="1" w:styleId="c6">
    <w:name w:val="c6"/>
    <w:basedOn w:val="a0"/>
    <w:rsid w:val="00F0219C"/>
  </w:style>
  <w:style w:type="paragraph" w:customStyle="1" w:styleId="c11">
    <w:name w:val="c11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0219C"/>
  </w:style>
  <w:style w:type="paragraph" w:customStyle="1" w:styleId="c0">
    <w:name w:val="c0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21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0219C"/>
  </w:style>
  <w:style w:type="paragraph" w:customStyle="1" w:styleId="c5">
    <w:name w:val="c5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219C"/>
  </w:style>
  <w:style w:type="character" w:customStyle="1" w:styleId="c6">
    <w:name w:val="c6"/>
    <w:basedOn w:val="a0"/>
    <w:rsid w:val="00F0219C"/>
  </w:style>
  <w:style w:type="paragraph" w:customStyle="1" w:styleId="c11">
    <w:name w:val="c11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0219C"/>
  </w:style>
  <w:style w:type="paragraph" w:customStyle="1" w:styleId="c0">
    <w:name w:val="c0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0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2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1411</Words>
  <Characters>8045</Characters>
  <Application>Microsoft Office Word</Application>
  <DocSecurity>0</DocSecurity>
  <Lines>67</Lines>
  <Paragraphs>18</Paragraphs>
  <ScaleCrop>false</ScaleCrop>
  <Company>HP</Company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Казнабаева Г.А. МУЗ</dc:creator>
  <cp:keywords/>
  <dc:description/>
  <cp:lastModifiedBy>Казнабаева Г.А. МУЗ</cp:lastModifiedBy>
  <cp:revision>3</cp:revision>
  <dcterms:created xsi:type="dcterms:W3CDTF">2019-11-11T04:45:00Z</dcterms:created>
  <dcterms:modified xsi:type="dcterms:W3CDTF">2019-11-11T04:53:00Z</dcterms:modified>
</cp:coreProperties>
</file>